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BF" w:rsidRPr="00321E7E" w:rsidRDefault="004C064E" w:rsidP="00523EBF">
      <w:pPr>
        <w:jc w:val="center"/>
        <w:rPr>
          <w:b/>
          <w:sz w:val="20"/>
          <w:szCs w:val="20"/>
        </w:rPr>
      </w:pPr>
      <w:r w:rsidRPr="00321E7E">
        <w:rPr>
          <w:b/>
          <w:sz w:val="20"/>
          <w:szCs w:val="20"/>
        </w:rPr>
        <w:t>Antrag gemäß Tiergesundheitsgesetz,</w:t>
      </w:r>
      <w:r w:rsidR="00523EBF">
        <w:rPr>
          <w:b/>
          <w:sz w:val="20"/>
          <w:szCs w:val="20"/>
        </w:rPr>
        <w:t xml:space="preserve"> </w:t>
      </w:r>
      <w:r w:rsidRPr="00321E7E">
        <w:rPr>
          <w:b/>
          <w:sz w:val="20"/>
          <w:szCs w:val="20"/>
        </w:rPr>
        <w:t>Geflügelpest-Verordnung; Schutzmaßregeln in besonderen Einrichtungen</w:t>
      </w:r>
      <w:r w:rsidR="00523EBF">
        <w:rPr>
          <w:b/>
          <w:sz w:val="20"/>
          <w:szCs w:val="20"/>
        </w:rPr>
        <w:t xml:space="preserve"> -</w:t>
      </w:r>
      <w:r w:rsidRPr="00321E7E">
        <w:rPr>
          <w:b/>
          <w:sz w:val="20"/>
          <w:szCs w:val="20"/>
        </w:rPr>
        <w:t xml:space="preserve"> Ausnahmen von der Tötung nach § 20 </w:t>
      </w:r>
      <w:proofErr w:type="spellStart"/>
      <w:r w:rsidRPr="00321E7E">
        <w:rPr>
          <w:b/>
          <w:sz w:val="20"/>
          <w:szCs w:val="20"/>
        </w:rPr>
        <w:t>GeflPestSchV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C064E" w:rsidRPr="00321E7E" w:rsidTr="007E20C5">
        <w:tc>
          <w:tcPr>
            <w:tcW w:w="1980" w:type="dxa"/>
            <w:vAlign w:val="bottom"/>
          </w:tcPr>
          <w:p w:rsidR="004C064E" w:rsidRPr="00321E7E" w:rsidRDefault="004C064E">
            <w:pPr>
              <w:rPr>
                <w:b/>
                <w:sz w:val="20"/>
                <w:szCs w:val="20"/>
              </w:rPr>
            </w:pPr>
            <w:r w:rsidRPr="00321E7E">
              <w:rPr>
                <w:b/>
                <w:sz w:val="20"/>
                <w:szCs w:val="20"/>
              </w:rPr>
              <w:t xml:space="preserve">An Veterinäramt: </w:t>
            </w:r>
          </w:p>
        </w:tc>
        <w:sdt>
          <w:sdtPr>
            <w:rPr>
              <w:sz w:val="20"/>
              <w:szCs w:val="20"/>
            </w:rPr>
            <w:id w:val="-1550527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2" w:type="dxa"/>
                <w:tcBorders>
                  <w:bottom w:val="single" w:sz="4" w:space="0" w:color="auto"/>
                </w:tcBorders>
                <w:vAlign w:val="bottom"/>
              </w:tcPr>
              <w:p w:rsidR="004C064E" w:rsidRPr="00321E7E" w:rsidRDefault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:rsidR="004C064E" w:rsidRPr="00321E7E" w:rsidRDefault="004C064E" w:rsidP="004C064E">
      <w:pPr>
        <w:rPr>
          <w:sz w:val="20"/>
          <w:szCs w:val="20"/>
        </w:rPr>
      </w:pPr>
    </w:p>
    <w:p w:rsidR="004C064E" w:rsidRPr="00321E7E" w:rsidRDefault="004C064E" w:rsidP="00C2198E">
      <w:pPr>
        <w:pStyle w:val="Textfeld"/>
      </w:pPr>
      <w:r w:rsidRPr="00321E7E">
        <w:t>Hiermit stelle 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709"/>
        <w:gridCol w:w="4809"/>
      </w:tblGrid>
      <w:tr w:rsidR="004C064E" w:rsidRPr="00321E7E" w:rsidTr="007E20C5">
        <w:trPr>
          <w:trHeight w:val="340"/>
        </w:trPr>
        <w:tc>
          <w:tcPr>
            <w:tcW w:w="1129" w:type="dxa"/>
            <w:vAlign w:val="bottom"/>
          </w:tcPr>
          <w:p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279773379"/>
            <w:placeholder>
              <w:docPart w:val="1D8EC6219B2C45AA85B7E4D5C4495A91"/>
            </w:placeholder>
            <w:showingPlcHdr/>
          </w:sdtPr>
          <w:sdtEndPr/>
          <w:sdtContent>
            <w:tc>
              <w:tcPr>
                <w:tcW w:w="793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4C064E" w:rsidRPr="00321E7E" w:rsidTr="007E20C5">
        <w:trPr>
          <w:trHeight w:val="340"/>
        </w:trPr>
        <w:tc>
          <w:tcPr>
            <w:tcW w:w="1129" w:type="dxa"/>
            <w:vAlign w:val="bottom"/>
          </w:tcPr>
          <w:p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-1247411383"/>
            <w:placeholder>
              <w:docPart w:val="374F5022B14D476C8A752AA10A9C2598"/>
            </w:placeholder>
            <w:showingPlcHdr/>
          </w:sdtPr>
          <w:sdtEndPr/>
          <w:sdtContent>
            <w:tc>
              <w:tcPr>
                <w:tcW w:w="793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4C064E" w:rsidRPr="00321E7E" w:rsidTr="007E20C5">
        <w:trPr>
          <w:trHeight w:val="340"/>
        </w:trPr>
        <w:tc>
          <w:tcPr>
            <w:tcW w:w="1129" w:type="dxa"/>
            <w:vAlign w:val="bottom"/>
          </w:tcPr>
          <w:p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PLZ:</w:t>
            </w:r>
          </w:p>
        </w:tc>
        <w:sdt>
          <w:sdtPr>
            <w:rPr>
              <w:sz w:val="20"/>
              <w:szCs w:val="20"/>
            </w:rPr>
            <w:id w:val="-1320265851"/>
            <w:placeholder>
              <w:docPart w:val="BA2157804DA946EA92BED3B473D5DCA9"/>
            </w:placeholder>
            <w:showingPlcHdr/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973757617"/>
            <w:placeholder>
              <w:docPart w:val="194E8A502410432782F3CFC6CA8F1110"/>
            </w:placeholder>
            <w:showingPlcHdr/>
          </w:sdtPr>
          <w:sdtEndPr/>
          <w:sdtContent>
            <w:tc>
              <w:tcPr>
                <w:tcW w:w="4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:rsidR="004C064E" w:rsidRPr="00321E7E" w:rsidRDefault="004C064E" w:rsidP="004C064E">
      <w:pPr>
        <w:rPr>
          <w:sz w:val="20"/>
          <w:szCs w:val="20"/>
        </w:rPr>
      </w:pPr>
    </w:p>
    <w:p w:rsidR="004C064E" w:rsidRPr="00321E7E" w:rsidRDefault="004C064E" w:rsidP="004C064E">
      <w:pPr>
        <w:rPr>
          <w:sz w:val="20"/>
          <w:szCs w:val="20"/>
        </w:rPr>
      </w:pPr>
      <w:r w:rsidRPr="00321E7E">
        <w:rPr>
          <w:sz w:val="20"/>
          <w:szCs w:val="20"/>
        </w:rPr>
        <w:t xml:space="preserve">einen Antrag auf Ausnahmegenehmigung nach § 20 </w:t>
      </w:r>
      <w:proofErr w:type="spellStart"/>
      <w:r w:rsidRPr="00321E7E">
        <w:rPr>
          <w:sz w:val="20"/>
          <w:szCs w:val="20"/>
        </w:rPr>
        <w:t>GeflPestSchV</w:t>
      </w:r>
      <w:proofErr w:type="spellEnd"/>
      <w:r w:rsidRPr="00321E7E">
        <w:rPr>
          <w:sz w:val="20"/>
          <w:szCs w:val="20"/>
        </w:rPr>
        <w:t xml:space="preserve"> (Erhaltungszucht).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4C064E" w:rsidRPr="00321E7E" w:rsidTr="007E20C5">
        <w:trPr>
          <w:trHeight w:val="340"/>
        </w:trPr>
        <w:tc>
          <w:tcPr>
            <w:tcW w:w="2552" w:type="dxa"/>
            <w:vAlign w:val="bottom"/>
          </w:tcPr>
          <w:p w:rsidR="004C064E" w:rsidRPr="00523EBF" w:rsidRDefault="004C064E" w:rsidP="000760BD">
            <w:pPr>
              <w:rPr>
                <w:b/>
                <w:sz w:val="20"/>
                <w:szCs w:val="20"/>
              </w:rPr>
            </w:pPr>
            <w:r w:rsidRPr="00523EBF">
              <w:rPr>
                <w:b/>
                <w:sz w:val="20"/>
                <w:szCs w:val="20"/>
              </w:rPr>
              <w:t xml:space="preserve">Registriernummer: </w:t>
            </w:r>
          </w:p>
        </w:tc>
        <w:sdt>
          <w:sdtPr>
            <w:rPr>
              <w:sz w:val="20"/>
              <w:szCs w:val="20"/>
            </w:rPr>
            <w:id w:val="-1251649745"/>
            <w:placeholder>
              <w:docPart w:val="606562AD1C094F91B647B3E5D6FD090D"/>
            </w:placeholder>
            <w:showingPlcHdr/>
          </w:sdtPr>
          <w:sdtEndPr/>
          <w:sdtContent>
            <w:tc>
              <w:tcPr>
                <w:tcW w:w="6510" w:type="dxa"/>
                <w:tcBorders>
                  <w:bottom w:val="single" w:sz="4" w:space="0" w:color="auto"/>
                </w:tcBorders>
                <w:vAlign w:val="bottom"/>
              </w:tcPr>
              <w:p w:rsidR="004C064E" w:rsidRPr="00321E7E" w:rsidRDefault="004C064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321E7E" w:rsidRPr="00321E7E" w:rsidTr="007E20C5">
        <w:trPr>
          <w:trHeight w:val="340"/>
        </w:trPr>
        <w:tc>
          <w:tcPr>
            <w:tcW w:w="2552" w:type="dxa"/>
            <w:vAlign w:val="bottom"/>
          </w:tcPr>
          <w:p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Standort der Stallungen:</w:t>
            </w:r>
          </w:p>
        </w:tc>
        <w:sdt>
          <w:sdtPr>
            <w:rPr>
              <w:sz w:val="20"/>
              <w:szCs w:val="20"/>
            </w:rPr>
            <w:id w:val="1875955587"/>
            <w:placeholder>
              <w:docPart w:val="50E6364EE9764679A6B361FF26378120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321E7E" w:rsidRPr="00321E7E" w:rsidTr="007E20C5">
        <w:trPr>
          <w:trHeight w:val="340"/>
        </w:trPr>
        <w:tc>
          <w:tcPr>
            <w:tcW w:w="2552" w:type="dxa"/>
            <w:vAlign w:val="bottom"/>
          </w:tcPr>
          <w:p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Wenn möglich Flurstück bzw. Nr. im Lageplan:</w:t>
            </w:r>
          </w:p>
        </w:tc>
        <w:sdt>
          <w:sdtPr>
            <w:rPr>
              <w:sz w:val="20"/>
              <w:szCs w:val="20"/>
            </w:rPr>
            <w:id w:val="-1722348986"/>
            <w:placeholder>
              <w:docPart w:val="5CBBDA032EE44A26A39C64B329FC6E72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:rsidR="004C064E" w:rsidRPr="00321E7E" w:rsidRDefault="004C064E" w:rsidP="004C064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21E7E" w:rsidRPr="00321E7E" w:rsidTr="007E20C5">
        <w:tc>
          <w:tcPr>
            <w:tcW w:w="2977" w:type="dxa"/>
            <w:vAlign w:val="bottom"/>
          </w:tcPr>
          <w:p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b/>
                <w:sz w:val="20"/>
                <w:szCs w:val="20"/>
              </w:rPr>
              <w:t>Bestandsbetreuender Tierarzt</w:t>
            </w:r>
            <w:r w:rsidRPr="00321E7E"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1209761790"/>
            <w:placeholder>
              <w:docPart w:val="55ACD0C96D8E4574AE0B7BBB15A590E9"/>
            </w:placeholder>
            <w:showingPlcHdr/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  <w:vAlign w:val="bottom"/>
              </w:tcPr>
              <w:p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:rsidR="00321E7E" w:rsidRDefault="00321E7E" w:rsidP="004C064E">
      <w:pPr>
        <w:rPr>
          <w:sz w:val="20"/>
          <w:szCs w:val="20"/>
        </w:rPr>
      </w:pPr>
    </w:p>
    <w:p w:rsidR="00837E24" w:rsidRPr="00523EBF" w:rsidRDefault="00523EBF" w:rsidP="004C064E">
      <w:pPr>
        <w:rPr>
          <w:b/>
          <w:sz w:val="20"/>
          <w:szCs w:val="20"/>
        </w:rPr>
      </w:pPr>
      <w:r w:rsidRPr="00523EBF">
        <w:rPr>
          <w:b/>
          <w:sz w:val="20"/>
          <w:szCs w:val="20"/>
        </w:rPr>
        <w:t>Art der Geflügelhaltung:</w:t>
      </w:r>
    </w:p>
    <w:p w:rsidR="00523EBF" w:rsidRDefault="00B47C00" w:rsidP="004C064E">
      <w:pPr>
        <w:rPr>
          <w:sz w:val="16"/>
          <w:szCs w:val="20"/>
        </w:rPr>
      </w:pPr>
      <w:sdt>
        <w:sdtPr>
          <w:rPr>
            <w:sz w:val="20"/>
            <w:szCs w:val="20"/>
          </w:rPr>
          <w:id w:val="-772944399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523EBF">
        <w:rPr>
          <w:sz w:val="20"/>
          <w:szCs w:val="20"/>
        </w:rPr>
        <w:t xml:space="preserve"> Erhaltungszucht – Rassen</w:t>
      </w:r>
      <w:r w:rsidR="00523EBF" w:rsidRPr="00523EBF">
        <w:rPr>
          <w:sz w:val="16"/>
          <w:szCs w:val="20"/>
        </w:rPr>
        <w:t xml:space="preserve"> (bitte einzeln eintragen)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-257287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-144204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1605685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1394624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920753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-170182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:rsidTr="0030485D">
        <w:trPr>
          <w:trHeight w:val="340"/>
        </w:trPr>
        <w:sdt>
          <w:sdtPr>
            <w:rPr>
              <w:sz w:val="20"/>
              <w:szCs w:val="20"/>
            </w:rPr>
            <w:id w:val="-100968037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635980">
                  <w:rPr>
                    <w:rStyle w:val="TextfeldZchn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:rsidR="00523EBF" w:rsidRDefault="00523EBF" w:rsidP="004C064E">
      <w:pPr>
        <w:rPr>
          <w:sz w:val="20"/>
          <w:szCs w:val="20"/>
        </w:rPr>
      </w:pPr>
    </w:p>
    <w:p w:rsidR="00523EBF" w:rsidRPr="00523EBF" w:rsidRDefault="00523EBF" w:rsidP="00523EBF">
      <w:pPr>
        <w:rPr>
          <w:b/>
        </w:rPr>
      </w:pPr>
      <w:r w:rsidRPr="00523EBF">
        <w:rPr>
          <w:b/>
        </w:rPr>
        <w:t>Umsetzung von Konzepten bei angeordneter Quarantäne:</w:t>
      </w:r>
    </w:p>
    <w:p w:rsidR="00523EBF" w:rsidRDefault="00B47C00" w:rsidP="00523EBF">
      <w:sdt>
        <w:sdtPr>
          <w:id w:val="6568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es bestehen Waschgelegenheiten an der Stallung</w:t>
      </w:r>
      <w:r w:rsidR="00523EBF">
        <w:br/>
      </w:r>
      <w:sdt>
        <w:sdtPr>
          <w:id w:val="-2979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Stallungen sind bzw. können verschlossen werden</w:t>
      </w:r>
      <w:r w:rsidR="00523EBF">
        <w:br/>
      </w:r>
      <w:sdt>
        <w:sdtPr>
          <w:id w:val="597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Publikumsverkehr kann ferngehalten werden</w:t>
      </w:r>
      <w:r w:rsidR="00523EBF">
        <w:br/>
      </w:r>
      <w:sdt>
        <w:sdtPr>
          <w:id w:val="634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es bestehen Vorkehrungen um </w:t>
      </w:r>
      <w:proofErr w:type="spellStart"/>
      <w:r w:rsidR="00523EBF">
        <w:t>Zuflug</w:t>
      </w:r>
      <w:proofErr w:type="spellEnd"/>
      <w:r w:rsidR="00523EBF">
        <w:t xml:space="preserve"> von Wildvögeln zu vermeiden</w:t>
      </w:r>
      <w:r w:rsidR="00523EBF">
        <w:br/>
      </w:r>
      <w:sdt>
        <w:sdtPr>
          <w:id w:val="15731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Bei </w:t>
      </w:r>
      <w:proofErr w:type="spellStart"/>
      <w:r w:rsidR="00523EBF">
        <w:t>Aufstallung</w:t>
      </w:r>
      <w:proofErr w:type="spellEnd"/>
      <w:r w:rsidR="00523EBF">
        <w:t xml:space="preserve"> kann ist eine artgerechte Haltung nicht mehr zu gewährleisten</w:t>
      </w:r>
      <w:r w:rsidR="00523EBF">
        <w:br/>
      </w:r>
      <w:sdt>
        <w:sdtPr>
          <w:id w:val="213436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Futterreste und Mist werden/können separat entsorgt werden</w:t>
      </w:r>
      <w:r w:rsidR="00523EBF">
        <w:br/>
      </w:r>
      <w:sdt>
        <w:sdtPr>
          <w:id w:val="13754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Dokumentation über Zugang der betreuenden Personen erfolgt</w:t>
      </w:r>
      <w:r w:rsidR="00523EBF">
        <w:br/>
      </w:r>
      <w:sdt>
        <w:sdtPr>
          <w:id w:val="-9829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Desinfektion kann durchgeführt werden</w:t>
      </w:r>
    </w:p>
    <w:p w:rsidR="00523EBF" w:rsidRDefault="00523EBF" w:rsidP="00523EBF"/>
    <w:p w:rsidR="00523EBF" w:rsidRDefault="00523EBF" w:rsidP="00523EBF">
      <w:pPr>
        <w:tabs>
          <w:tab w:val="left" w:leader="dot" w:pos="2127"/>
          <w:tab w:val="left" w:pos="5387"/>
          <w:tab w:val="left" w:leader="do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3EBF" w:rsidRPr="00321E7E" w:rsidRDefault="00523EBF" w:rsidP="00523EBF">
      <w:pPr>
        <w:tabs>
          <w:tab w:val="left" w:pos="5387"/>
          <w:tab w:val="left" w:leader="dot" w:pos="6804"/>
        </w:tabs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  <w:t>Unterschrift</w:t>
      </w:r>
    </w:p>
    <w:sectPr w:rsidR="00523EBF" w:rsidRPr="0032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E"/>
    <w:rsid w:val="0007098F"/>
    <w:rsid w:val="002C48D5"/>
    <w:rsid w:val="0030485D"/>
    <w:rsid w:val="00321E7E"/>
    <w:rsid w:val="004C064E"/>
    <w:rsid w:val="004D216B"/>
    <w:rsid w:val="00523EBF"/>
    <w:rsid w:val="00635980"/>
    <w:rsid w:val="007E20C5"/>
    <w:rsid w:val="00837E24"/>
    <w:rsid w:val="00847F6F"/>
    <w:rsid w:val="00B47C00"/>
    <w:rsid w:val="00C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6FCF-0127-4F5F-A0E4-D103191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064E"/>
    <w:rPr>
      <w:color w:val="808080"/>
    </w:rPr>
  </w:style>
  <w:style w:type="paragraph" w:customStyle="1" w:styleId="Textfeld">
    <w:name w:val="Textfeld"/>
    <w:basedOn w:val="Standard"/>
    <w:link w:val="TextfeldZchn"/>
    <w:qFormat/>
    <w:rsid w:val="00C2198E"/>
    <w:rPr>
      <w:color w:val="FFFFFF" w:themeColor="background1"/>
      <w:sz w:val="20"/>
      <w:szCs w:val="20"/>
    </w:rPr>
  </w:style>
  <w:style w:type="character" w:customStyle="1" w:styleId="TextfeldZchn">
    <w:name w:val="Textfeld Zchn"/>
    <w:basedOn w:val="Absatz-Standardschriftart"/>
    <w:link w:val="Textfeld"/>
    <w:rsid w:val="00C2198E"/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1C9B-09FB-47F4-A01A-FCE1BEB41DC1}"/>
      </w:docPartPr>
      <w:docPartBody>
        <w:p w:rsidR="001E5A17" w:rsidRDefault="00E91259"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8EC6219B2C45AA85B7E4D5C449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1C9FC-A743-4EF3-BC6B-A853298C9386}"/>
      </w:docPartPr>
      <w:docPartBody>
        <w:p w:rsidR="001E5A17" w:rsidRDefault="00E91259" w:rsidP="00E91259">
          <w:pPr>
            <w:pStyle w:val="1D8EC6219B2C45AA85B7E4D5C4495A91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F5022B14D476C8A752AA10A9C2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A8CBC-3D86-49F0-A953-57DAA696F835}"/>
      </w:docPartPr>
      <w:docPartBody>
        <w:p w:rsidR="001E5A17" w:rsidRDefault="00E91259" w:rsidP="00E91259">
          <w:pPr>
            <w:pStyle w:val="374F5022B14D476C8A752AA10A9C2598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157804DA946EA92BED3B473D5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1E2E6-56A5-4A74-830C-6F515166D3AE}"/>
      </w:docPartPr>
      <w:docPartBody>
        <w:p w:rsidR="001E5A17" w:rsidRDefault="00E91259" w:rsidP="00E91259">
          <w:pPr>
            <w:pStyle w:val="BA2157804DA946EA92BED3B473D5DCA9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E8A502410432782F3CFC6CA8F1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83F82-15F1-4225-B2DC-8BF672F1382C}"/>
      </w:docPartPr>
      <w:docPartBody>
        <w:p w:rsidR="001E5A17" w:rsidRDefault="00E91259" w:rsidP="00E91259">
          <w:pPr>
            <w:pStyle w:val="194E8A502410432782F3CFC6CA8F1110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562AD1C094F91B647B3E5D6FD0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11F2-5870-4180-849E-C76A8773CA20}"/>
      </w:docPartPr>
      <w:docPartBody>
        <w:p w:rsidR="001E5A17" w:rsidRDefault="00E91259" w:rsidP="00E91259">
          <w:pPr>
            <w:pStyle w:val="606562AD1C094F91B647B3E5D6FD090D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E6364EE9764679A6B361FF26378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EC809-8B0E-4C6B-8A49-29CA7E7E0672}"/>
      </w:docPartPr>
      <w:docPartBody>
        <w:p w:rsidR="001E5A17" w:rsidRDefault="00E91259" w:rsidP="00E91259">
          <w:pPr>
            <w:pStyle w:val="50E6364EE9764679A6B361FF26378120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BBDA032EE44A26A39C64B329FC6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3C7C2-48AB-4AF3-81D1-DC852B80B622}"/>
      </w:docPartPr>
      <w:docPartBody>
        <w:p w:rsidR="001E5A17" w:rsidRDefault="00E91259" w:rsidP="00E91259">
          <w:pPr>
            <w:pStyle w:val="5CBBDA032EE44A26A39C64B329FC6E72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CD0C96D8E4574AE0B7BBB15A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8C79-6523-41E4-9D11-D32271291C0B}"/>
      </w:docPartPr>
      <w:docPartBody>
        <w:p w:rsidR="001E5A17" w:rsidRDefault="00E91259" w:rsidP="00E91259">
          <w:pPr>
            <w:pStyle w:val="55ACD0C96D8E4574AE0B7BBB15A590E9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59"/>
    <w:rsid w:val="001E5A17"/>
    <w:rsid w:val="00E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259"/>
    <w:rPr>
      <w:color w:val="808080"/>
    </w:rPr>
  </w:style>
  <w:style w:type="paragraph" w:customStyle="1" w:styleId="0749FDCFA42344578362F5C1E72F36ED">
    <w:name w:val="0749FDCFA42344578362F5C1E72F36ED"/>
    <w:rsid w:val="00E91259"/>
  </w:style>
  <w:style w:type="paragraph" w:customStyle="1" w:styleId="1D8EC6219B2C45AA85B7E4D5C4495A91">
    <w:name w:val="1D8EC6219B2C45AA85B7E4D5C4495A91"/>
    <w:rsid w:val="00E91259"/>
  </w:style>
  <w:style w:type="paragraph" w:customStyle="1" w:styleId="374F5022B14D476C8A752AA10A9C2598">
    <w:name w:val="374F5022B14D476C8A752AA10A9C2598"/>
    <w:rsid w:val="00E91259"/>
  </w:style>
  <w:style w:type="paragraph" w:customStyle="1" w:styleId="BA2157804DA946EA92BED3B473D5DCA9">
    <w:name w:val="BA2157804DA946EA92BED3B473D5DCA9"/>
    <w:rsid w:val="00E91259"/>
  </w:style>
  <w:style w:type="paragraph" w:customStyle="1" w:styleId="25479473677B44B7B32932732A275E13">
    <w:name w:val="25479473677B44B7B32932732A275E13"/>
    <w:rsid w:val="00E91259"/>
  </w:style>
  <w:style w:type="paragraph" w:customStyle="1" w:styleId="194E8A502410432782F3CFC6CA8F1110">
    <w:name w:val="194E8A502410432782F3CFC6CA8F1110"/>
    <w:rsid w:val="00E91259"/>
  </w:style>
  <w:style w:type="paragraph" w:customStyle="1" w:styleId="617BEE484D13404CB235A65911859456">
    <w:name w:val="617BEE484D13404CB235A65911859456"/>
    <w:rsid w:val="00E91259"/>
  </w:style>
  <w:style w:type="paragraph" w:customStyle="1" w:styleId="DF8FC7191E714F748C7D8ACC118B951B">
    <w:name w:val="DF8FC7191E714F748C7D8ACC118B951B"/>
    <w:rsid w:val="00E91259"/>
  </w:style>
  <w:style w:type="paragraph" w:customStyle="1" w:styleId="49EAAFE115BA43F191D6243AE2021B88">
    <w:name w:val="49EAAFE115BA43F191D6243AE2021B88"/>
    <w:rsid w:val="00E91259"/>
  </w:style>
  <w:style w:type="paragraph" w:customStyle="1" w:styleId="10C513ED537D4F96A3388F6C0CEF31E8">
    <w:name w:val="10C513ED537D4F96A3388F6C0CEF31E8"/>
    <w:rsid w:val="00E91259"/>
  </w:style>
  <w:style w:type="paragraph" w:customStyle="1" w:styleId="AF621F733FD44936A78A5AF572142066">
    <w:name w:val="AF621F733FD44936A78A5AF572142066"/>
    <w:rsid w:val="00E91259"/>
  </w:style>
  <w:style w:type="paragraph" w:customStyle="1" w:styleId="D8691B61839A488BA57C6F6CF80CFFF4">
    <w:name w:val="D8691B61839A488BA57C6F6CF80CFFF4"/>
    <w:rsid w:val="00E91259"/>
  </w:style>
  <w:style w:type="paragraph" w:customStyle="1" w:styleId="F50360AE4AB54148B17EA5B7AA58DEA5">
    <w:name w:val="F50360AE4AB54148B17EA5B7AA58DEA5"/>
    <w:rsid w:val="00E91259"/>
  </w:style>
  <w:style w:type="paragraph" w:customStyle="1" w:styleId="BD14C1E9FA5D4AB2925C383408B5DF38">
    <w:name w:val="BD14C1E9FA5D4AB2925C383408B5DF38"/>
    <w:rsid w:val="00E91259"/>
  </w:style>
  <w:style w:type="paragraph" w:customStyle="1" w:styleId="AA9454271FBC452AB0994BF82D9A96D4">
    <w:name w:val="AA9454271FBC452AB0994BF82D9A96D4"/>
    <w:rsid w:val="00E91259"/>
  </w:style>
  <w:style w:type="paragraph" w:customStyle="1" w:styleId="E523A8161D3E4008927628CCF8F4D4D4">
    <w:name w:val="E523A8161D3E4008927628CCF8F4D4D4"/>
    <w:rsid w:val="00E91259"/>
  </w:style>
  <w:style w:type="paragraph" w:customStyle="1" w:styleId="77A089B016AC461C9597CDB77A26E5BD">
    <w:name w:val="77A089B016AC461C9597CDB77A26E5BD"/>
    <w:rsid w:val="00E91259"/>
  </w:style>
  <w:style w:type="paragraph" w:customStyle="1" w:styleId="606562AD1C094F91B647B3E5D6FD090D">
    <w:name w:val="606562AD1C094F91B647B3E5D6FD090D"/>
    <w:rsid w:val="00E91259"/>
  </w:style>
  <w:style w:type="paragraph" w:customStyle="1" w:styleId="50E6364EE9764679A6B361FF26378120">
    <w:name w:val="50E6364EE9764679A6B361FF26378120"/>
    <w:rsid w:val="00E91259"/>
  </w:style>
  <w:style w:type="paragraph" w:customStyle="1" w:styleId="5CBBDA032EE44A26A39C64B329FC6E72">
    <w:name w:val="5CBBDA032EE44A26A39C64B329FC6E72"/>
    <w:rsid w:val="00E91259"/>
  </w:style>
  <w:style w:type="paragraph" w:customStyle="1" w:styleId="55ACD0C96D8E4574AE0B7BBB15A590E9">
    <w:name w:val="55ACD0C96D8E4574AE0B7BBB15A590E9"/>
    <w:rsid w:val="00E91259"/>
  </w:style>
  <w:style w:type="paragraph" w:customStyle="1" w:styleId="968FE655FE504F84B35EB21993D79BC7">
    <w:name w:val="968FE655FE504F84B35EB21993D79BC7"/>
    <w:rsid w:val="00E91259"/>
  </w:style>
  <w:style w:type="paragraph" w:customStyle="1" w:styleId="B3C461353E7B4F78A08C2EE377832688">
    <w:name w:val="B3C461353E7B4F78A08C2EE377832688"/>
    <w:rsid w:val="00E91259"/>
  </w:style>
  <w:style w:type="paragraph" w:customStyle="1" w:styleId="2408BFF5421844CDAE528143ED019E64">
    <w:name w:val="2408BFF5421844CDAE528143ED019E64"/>
    <w:rsid w:val="00E91259"/>
  </w:style>
  <w:style w:type="paragraph" w:customStyle="1" w:styleId="C2F229F225264ABE864660CF7BA5DC58">
    <w:name w:val="C2F229F225264ABE864660CF7BA5DC58"/>
    <w:rsid w:val="00E91259"/>
  </w:style>
  <w:style w:type="paragraph" w:customStyle="1" w:styleId="640B31FC16C4402D9770B332D3055620">
    <w:name w:val="640B31FC16C4402D9770B332D3055620"/>
    <w:rsid w:val="00E91259"/>
  </w:style>
  <w:style w:type="paragraph" w:customStyle="1" w:styleId="E163C9DA371142B3A0A7655A1AA4C98B">
    <w:name w:val="E163C9DA371142B3A0A7655A1AA4C98B"/>
    <w:rsid w:val="00E91259"/>
  </w:style>
  <w:style w:type="paragraph" w:customStyle="1" w:styleId="E791BF39B0A440FC9E5ED85D72A555F6">
    <w:name w:val="E791BF39B0A440FC9E5ED85D72A555F6"/>
    <w:rsid w:val="00E9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Sören-Marcus Schulze</dc:creator>
  <cp:keywords/>
  <dc:description/>
  <cp:lastModifiedBy>Sören-Marcus Schulze</cp:lastModifiedBy>
  <cp:revision>6</cp:revision>
  <dcterms:created xsi:type="dcterms:W3CDTF">2022-12-11T17:10:00Z</dcterms:created>
  <dcterms:modified xsi:type="dcterms:W3CDTF">2022-12-11T20:10:00Z</dcterms:modified>
</cp:coreProperties>
</file>